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9DB2C8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3642D" w:rsidRPr="00F3642D">
        <w:rPr>
          <w:rFonts w:eastAsia="Times New Roman" w:cs="Times New Roman"/>
          <w:b/>
          <w:sz w:val="18"/>
          <w:szCs w:val="18"/>
          <w:lang w:eastAsia="cs-CZ"/>
        </w:rPr>
        <w:t>„Kdyně ON – oprava výpravní budovy“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0D0C589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5333BD"/>
    <w:rsid w:val="00A32FB1"/>
    <w:rsid w:val="00A51739"/>
    <w:rsid w:val="00AE2C34"/>
    <w:rsid w:val="00AE3F9F"/>
    <w:rsid w:val="00BF6A6B"/>
    <w:rsid w:val="00C84D70"/>
    <w:rsid w:val="00CF5F4D"/>
    <w:rsid w:val="00F3642D"/>
    <w:rsid w:val="00FB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274E6C-C82F-4DD0-8563-C334E72C7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2346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2023-09-27T11:09:00Z</dcterms:created>
  <dcterms:modified xsi:type="dcterms:W3CDTF">2023-12-05T13:32:00Z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